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E58" w:rsidRDefault="00642E58" w:rsidP="00642E58">
      <w:pPr>
        <w:pStyle w:val="NormalnyWeb"/>
      </w:pPr>
      <w:r>
        <w:rPr>
          <w:b/>
          <w:bCs/>
        </w:rPr>
        <w:t xml:space="preserve">Rada Gminy Starogard Gdański </w:t>
      </w:r>
      <w:r>
        <w:br/>
        <w:t>Radni</w:t>
      </w:r>
    </w:p>
    <w:p w:rsidR="00642E58" w:rsidRDefault="00494DE2" w:rsidP="00642E58">
      <w:pPr>
        <w:pStyle w:val="NormalnyWeb"/>
        <w:jc w:val="center"/>
      </w:pPr>
      <w:r>
        <w:rPr>
          <w:b/>
          <w:bCs/>
          <w:sz w:val="36"/>
          <w:szCs w:val="36"/>
        </w:rPr>
        <w:t>Protokół nr IV</w:t>
      </w:r>
      <w:bookmarkStart w:id="0" w:name="_GoBack"/>
      <w:bookmarkEnd w:id="0"/>
      <w:r w:rsidR="00642E58">
        <w:rPr>
          <w:b/>
          <w:bCs/>
          <w:sz w:val="36"/>
          <w:szCs w:val="36"/>
        </w:rPr>
        <w:t>/2024</w:t>
      </w:r>
    </w:p>
    <w:p w:rsidR="00642E58" w:rsidRDefault="00642E58" w:rsidP="00642E58">
      <w:pPr>
        <w:pStyle w:val="NormalnyWeb"/>
      </w:pPr>
      <w:r>
        <w:t xml:space="preserve">IV Sesja w dniu 26 lipca 2024 roku  odbyła się w Sali posiedzeń nr 200 Urzędu Gminy </w:t>
      </w:r>
      <w:r>
        <w:rPr>
          <w:rFonts w:eastAsia="Times New Roman"/>
        </w:rPr>
        <w:t>Starogard Gdański, ul. Sikorskiego 9</w:t>
      </w:r>
      <w:r>
        <w:br/>
        <w:t>Obrady rozpoczęto 26 lipca 2024 o godz. 08:30, a zakończono o godz. 08:40 tego samego dnia.</w:t>
      </w:r>
    </w:p>
    <w:p w:rsidR="00642E58" w:rsidRDefault="00642E58" w:rsidP="00642E58">
      <w:pPr>
        <w:pStyle w:val="NormalnyWeb"/>
      </w:pPr>
      <w:r>
        <w:t>W posiedzeniu wzięło udział 10 członków.</w:t>
      </w:r>
    </w:p>
    <w:p w:rsidR="00642E58" w:rsidRDefault="00642E58" w:rsidP="00642E58">
      <w:pPr>
        <w:pStyle w:val="NormalnyWeb"/>
      </w:pPr>
      <w:r>
        <w:t>Obecni:</w:t>
      </w:r>
    </w:p>
    <w:p w:rsidR="00642E58" w:rsidRDefault="00642E58" w:rsidP="00642E58">
      <w:pPr>
        <w:pStyle w:val="NormalnyWeb"/>
        <w:numPr>
          <w:ilvl w:val="0"/>
          <w:numId w:val="1"/>
        </w:numPr>
      </w:pPr>
      <w:r>
        <w:t>Piotr Beling</w:t>
      </w:r>
      <w:r>
        <w:br/>
        <w:t>2. Marek Brejza</w:t>
      </w:r>
      <w:r>
        <w:br/>
        <w:t xml:space="preserve">3. </w:t>
      </w:r>
      <w:r>
        <w:rPr>
          <w:strike/>
        </w:rPr>
        <w:t>Paweł Burnicki</w:t>
      </w:r>
      <w:r>
        <w:br/>
        <w:t>4. Katarzyna Górecka-Stangel</w:t>
      </w:r>
      <w:r>
        <w:br/>
        <w:t>5. Marcin Hinca</w:t>
      </w:r>
      <w:r>
        <w:br/>
        <w:t xml:space="preserve">6. </w:t>
      </w:r>
      <w:r>
        <w:rPr>
          <w:strike/>
        </w:rPr>
        <w:t>Sylwester Karbowski</w:t>
      </w:r>
      <w:r>
        <w:br/>
        <w:t>7. Dawid Klein</w:t>
      </w:r>
      <w:r>
        <w:br/>
        <w:t xml:space="preserve">8. </w:t>
      </w:r>
      <w:r>
        <w:rPr>
          <w:strike/>
        </w:rPr>
        <w:t>Anna Liebrecht</w:t>
      </w:r>
      <w:r>
        <w:br/>
        <w:t>9. Zenon Michna</w:t>
      </w:r>
      <w:r>
        <w:br/>
        <w:t>10. Krzysztof Mondrachowski</w:t>
      </w:r>
      <w:r>
        <w:br/>
        <w:t xml:space="preserve">11. </w:t>
      </w:r>
      <w:r>
        <w:rPr>
          <w:strike/>
        </w:rPr>
        <w:t>Andrzej Orlikowski</w:t>
      </w:r>
      <w:r>
        <w:br/>
        <w:t>12. Joanna Rogaczewska</w:t>
      </w:r>
      <w:r>
        <w:br/>
        <w:t xml:space="preserve">13. </w:t>
      </w:r>
      <w:r>
        <w:rPr>
          <w:strike/>
        </w:rPr>
        <w:t>Mariusz Tołkaniuk</w:t>
      </w:r>
      <w:r>
        <w:br/>
        <w:t>14. Krzysztof Tuski</w:t>
      </w:r>
      <w:r>
        <w:br/>
        <w:t>15. Rafał Wąsik</w:t>
      </w:r>
    </w:p>
    <w:p w:rsidR="00642E58" w:rsidRDefault="00642E58" w:rsidP="00642E58">
      <w:pPr>
        <w:pStyle w:val="NormalnyWeb"/>
        <w:ind w:left="720"/>
      </w:pPr>
    </w:p>
    <w:p w:rsidR="00642E58" w:rsidRPr="00C959F6" w:rsidRDefault="00642E58" w:rsidP="00642E58">
      <w:pPr>
        <w:spacing w:before="100" w:beforeAutospacing="1" w:after="100" w:afterAutospacing="1"/>
        <w:ind w:left="3686" w:hanging="3686"/>
        <w:rPr>
          <w:rFonts w:eastAsia="Times New Roman"/>
          <w:b/>
        </w:rPr>
      </w:pPr>
      <w:r w:rsidRPr="00C959F6">
        <w:rPr>
          <w:rFonts w:eastAsia="Times New Roman"/>
          <w:b/>
        </w:rPr>
        <w:t>Ponadto w posiedzeniu uczestniczyli:</w:t>
      </w:r>
    </w:p>
    <w:p w:rsidR="00642E58" w:rsidRDefault="00642E58" w:rsidP="00642E58">
      <w:pPr>
        <w:tabs>
          <w:tab w:val="left" w:pos="3686"/>
        </w:tabs>
        <w:rPr>
          <w:rFonts w:eastAsia="Times New Roman"/>
        </w:rPr>
      </w:pPr>
      <w:r>
        <w:rPr>
          <w:rFonts w:eastAsia="Times New Roman"/>
        </w:rPr>
        <w:t xml:space="preserve">  </w:t>
      </w:r>
      <w:r>
        <w:rPr>
          <w:rFonts w:eastAsia="Times New Roman"/>
        </w:rPr>
        <w:tab/>
        <w:t xml:space="preserve">    </w:t>
      </w:r>
    </w:p>
    <w:p w:rsidR="00642E58" w:rsidRDefault="00642E58" w:rsidP="004E2768">
      <w:pPr>
        <w:rPr>
          <w:rFonts w:eastAsia="Times New Roman"/>
        </w:rPr>
      </w:pPr>
      <w:r>
        <w:rPr>
          <w:rFonts w:eastAsia="Times New Roman"/>
        </w:rPr>
        <w:t xml:space="preserve">1. Marcin Walkowski                        </w:t>
      </w:r>
      <w:r w:rsidR="00782D01">
        <w:rPr>
          <w:rFonts w:eastAsia="Times New Roman"/>
        </w:rPr>
        <w:t xml:space="preserve">  </w:t>
      </w:r>
      <w:r>
        <w:rPr>
          <w:rFonts w:eastAsia="Times New Roman"/>
        </w:rPr>
        <w:t xml:space="preserve"> - Naczelnik Wydziału Gospodarki i Rozwoju Gminy      </w:t>
      </w:r>
    </w:p>
    <w:p w:rsidR="00642E58" w:rsidRDefault="00642E58" w:rsidP="004E2768">
      <w:pPr>
        <w:tabs>
          <w:tab w:val="left" w:pos="3686"/>
        </w:tabs>
        <w:rPr>
          <w:rFonts w:eastAsia="Times New Roman"/>
        </w:rPr>
      </w:pPr>
      <w:r>
        <w:rPr>
          <w:rFonts w:eastAsia="Times New Roman"/>
        </w:rPr>
        <w:t>2. Marek Rykaczewski</w:t>
      </w:r>
      <w:r>
        <w:rPr>
          <w:rFonts w:eastAsia="Times New Roman"/>
        </w:rPr>
        <w:tab/>
        <w:t>- Obsługa prawna</w:t>
      </w:r>
    </w:p>
    <w:p w:rsidR="00642E58" w:rsidRDefault="00642E58" w:rsidP="004E2768">
      <w:pPr>
        <w:rPr>
          <w:rFonts w:eastAsia="Times New Roman"/>
        </w:rPr>
      </w:pPr>
      <w:r>
        <w:rPr>
          <w:rFonts w:eastAsia="Times New Roman"/>
        </w:rPr>
        <w:t xml:space="preserve">                                  </w:t>
      </w:r>
    </w:p>
    <w:p w:rsidR="0083362F" w:rsidRPr="0083362F" w:rsidRDefault="00642E58" w:rsidP="00782D01">
      <w:pPr>
        <w:pStyle w:val="Akapitzlist"/>
        <w:spacing w:before="100"/>
        <w:ind w:left="-510"/>
        <w:rPr>
          <w:rFonts w:eastAsia="Times New Roman"/>
          <w:lang w:eastAsia="en-US"/>
        </w:rPr>
      </w:pPr>
      <w:r w:rsidRPr="0083362F">
        <w:rPr>
          <w:b/>
          <w:sz w:val="28"/>
          <w:szCs w:val="28"/>
        </w:rPr>
        <w:t>1. Otwarcie</w:t>
      </w:r>
      <w:r w:rsidR="0083362F">
        <w:rPr>
          <w:b/>
          <w:sz w:val="28"/>
          <w:szCs w:val="28"/>
        </w:rPr>
        <w:t xml:space="preserve"> </w:t>
      </w:r>
      <w:r w:rsidRPr="0083362F">
        <w:rPr>
          <w:b/>
          <w:sz w:val="28"/>
          <w:szCs w:val="28"/>
        </w:rPr>
        <w:t>i stwierdzenie prawomocności obrad</w:t>
      </w:r>
      <w:r w:rsidRPr="0083362F">
        <w:rPr>
          <w:b/>
          <w:sz w:val="28"/>
          <w:szCs w:val="28"/>
        </w:rPr>
        <w:br/>
      </w:r>
      <w:r w:rsidR="0083362F">
        <w:br/>
      </w:r>
      <w:r w:rsidR="0083362F">
        <w:rPr>
          <w:rFonts w:eastAsia="Times New Roman"/>
          <w:lang w:eastAsia="en-US"/>
        </w:rPr>
        <w:t>Obrady sesji otworzył i przewodniczył Przewodniczący</w:t>
      </w:r>
      <w:r w:rsidR="0083362F" w:rsidRPr="0083362F">
        <w:rPr>
          <w:rFonts w:eastAsia="Times New Roman"/>
          <w:lang w:eastAsia="en-US"/>
        </w:rPr>
        <w:t xml:space="preserve"> Rady Gminy Sta</w:t>
      </w:r>
      <w:r w:rsidR="0083362F">
        <w:rPr>
          <w:rFonts w:eastAsia="Times New Roman"/>
          <w:lang w:eastAsia="en-US"/>
        </w:rPr>
        <w:t>rogard Gdański Marcin Hinca</w:t>
      </w:r>
      <w:r w:rsidR="0083362F" w:rsidRPr="0083362F">
        <w:rPr>
          <w:rFonts w:eastAsia="Times New Roman"/>
          <w:lang w:eastAsia="en-US"/>
        </w:rPr>
        <w:t>.</w:t>
      </w:r>
    </w:p>
    <w:p w:rsidR="0083362F" w:rsidRPr="0083362F" w:rsidRDefault="0083362F" w:rsidP="0083362F">
      <w:pPr>
        <w:spacing w:before="100"/>
        <w:ind w:left="-510" w:hanging="57"/>
        <w:jc w:val="both"/>
        <w:rPr>
          <w:rFonts w:eastAsia="Times New Roman"/>
        </w:rPr>
      </w:pPr>
      <w:r w:rsidRPr="0083362F">
        <w:rPr>
          <w:rFonts w:eastAsia="Times New Roman"/>
        </w:rPr>
        <w:t>Przewodnicząc</w:t>
      </w:r>
      <w:r>
        <w:rPr>
          <w:rFonts w:eastAsia="Times New Roman"/>
        </w:rPr>
        <w:t>y Rady Gminy zarządził</w:t>
      </w:r>
      <w:r w:rsidRPr="0083362F">
        <w:rPr>
          <w:rFonts w:eastAsia="Times New Roman"/>
        </w:rPr>
        <w:t xml:space="preserve"> sprawdzenie kworum.</w:t>
      </w:r>
    </w:p>
    <w:p w:rsidR="0083362F" w:rsidRPr="0083362F" w:rsidRDefault="0083362F" w:rsidP="0083362F">
      <w:pPr>
        <w:spacing w:before="100" w:line="259" w:lineRule="auto"/>
        <w:ind w:left="-567"/>
        <w:contextualSpacing/>
        <w:jc w:val="both"/>
        <w:rPr>
          <w:rFonts w:eastAsia="Times New Roman"/>
          <w:lang w:eastAsia="en-US"/>
        </w:rPr>
      </w:pPr>
      <w:r w:rsidRPr="0083362F">
        <w:rPr>
          <w:rFonts w:eastAsia="Times New Roman"/>
          <w:lang w:eastAsia="en-US"/>
        </w:rPr>
        <w:t>Stwierdzi</w:t>
      </w:r>
      <w:r>
        <w:rPr>
          <w:rFonts w:eastAsia="Times New Roman"/>
          <w:lang w:eastAsia="en-US"/>
        </w:rPr>
        <w:t>ł</w:t>
      </w:r>
      <w:r w:rsidRPr="0083362F">
        <w:rPr>
          <w:rFonts w:eastAsia="Times New Roman"/>
          <w:lang w:eastAsia="en-US"/>
        </w:rPr>
        <w:t>, że obrady są prawomocne ( 1</w:t>
      </w:r>
      <w:r>
        <w:rPr>
          <w:rFonts w:eastAsia="Times New Roman"/>
          <w:lang w:eastAsia="en-US"/>
        </w:rPr>
        <w:t>0</w:t>
      </w:r>
      <w:r w:rsidRPr="0083362F">
        <w:rPr>
          <w:rFonts w:eastAsia="Times New Roman"/>
          <w:lang w:eastAsia="en-US"/>
        </w:rPr>
        <w:t xml:space="preserve"> radnych obecnych na stan 15 radnych)</w:t>
      </w:r>
    </w:p>
    <w:p w:rsidR="0083362F" w:rsidRPr="0083362F" w:rsidRDefault="0083362F" w:rsidP="00782D01">
      <w:pPr>
        <w:ind w:left="142"/>
        <w:contextualSpacing/>
        <w:jc w:val="both"/>
        <w:rPr>
          <w:rFonts w:eastAsia="Times New Roman"/>
        </w:rPr>
      </w:pPr>
      <w:r>
        <w:br/>
      </w:r>
      <w:r w:rsidR="00642E58">
        <w:br/>
      </w:r>
      <w:r w:rsidR="00642E58">
        <w:br/>
      </w:r>
      <w:r w:rsidR="00642E58">
        <w:br/>
      </w:r>
      <w:r w:rsidR="00642E58" w:rsidRPr="0083362F">
        <w:rPr>
          <w:b/>
          <w:sz w:val="28"/>
          <w:szCs w:val="28"/>
        </w:rPr>
        <w:lastRenderedPageBreak/>
        <w:br/>
        <w:t>2. Przyjęcie proponowanego porządku obrad</w:t>
      </w:r>
    </w:p>
    <w:p w:rsidR="0083362F" w:rsidRPr="0083362F" w:rsidRDefault="00642E58" w:rsidP="0083362F">
      <w:pPr>
        <w:ind w:left="142"/>
        <w:contextualSpacing/>
        <w:jc w:val="both"/>
        <w:rPr>
          <w:rFonts w:eastAsia="Times New Roman"/>
        </w:rPr>
      </w:pPr>
      <w:r w:rsidRPr="0083362F">
        <w:rPr>
          <w:b/>
          <w:sz w:val="28"/>
          <w:szCs w:val="28"/>
        </w:rPr>
        <w:br/>
      </w:r>
      <w:r w:rsidR="0083362F">
        <w:rPr>
          <w:rFonts w:eastAsia="Times New Roman"/>
        </w:rPr>
        <w:t xml:space="preserve">1.   </w:t>
      </w:r>
      <w:r w:rsidR="0083362F" w:rsidRPr="0083362F">
        <w:rPr>
          <w:rFonts w:eastAsia="Times New Roman"/>
        </w:rPr>
        <w:t>Otwarcie i stwierdzenie prawomocności obrad</w:t>
      </w:r>
    </w:p>
    <w:p w:rsidR="0083362F" w:rsidRPr="0083362F" w:rsidRDefault="0083362F" w:rsidP="0083362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Times New Roman"/>
        </w:rPr>
      </w:pPr>
      <w:r w:rsidRPr="0083362F">
        <w:rPr>
          <w:rFonts w:eastAsia="Times New Roman"/>
        </w:rPr>
        <w:t>Przyjęcie proponowanego porządku obrad</w:t>
      </w:r>
    </w:p>
    <w:p w:rsidR="0083362F" w:rsidRPr="0083362F" w:rsidRDefault="0083362F" w:rsidP="0083362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Times New Roman"/>
        </w:rPr>
      </w:pPr>
      <w:r w:rsidRPr="0083362F">
        <w:rPr>
          <w:rFonts w:eastAsia="Times New Roman"/>
        </w:rPr>
        <w:t>Podjęcie uchwały w sprawie przyjęcia zasad udzielania dotacji na prace konserwatorskie, restauratorskie lub roboty budowlane przy zabytkach wpisanych do rejestru zabytków lub gminnej ewidencji zabytków i położonych w granicach administracyjnych Gminy Starogard Gdański.</w:t>
      </w:r>
    </w:p>
    <w:p w:rsidR="0083362F" w:rsidRPr="0083362F" w:rsidRDefault="0083362F" w:rsidP="0083362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Times New Roman"/>
        </w:rPr>
      </w:pPr>
      <w:r w:rsidRPr="0083362F">
        <w:rPr>
          <w:rFonts w:eastAsia="Times New Roman"/>
        </w:rPr>
        <w:t>Podjęcie uchwały w sprawie udzielenia dotacji parafiom Gminy Starogard Gdański na prace konserwatorskie, restauratorskie lub roboty budowlane przy zabytku wpisanym do rejestru zabytków</w:t>
      </w:r>
    </w:p>
    <w:p w:rsidR="0083362F" w:rsidRPr="0083362F" w:rsidRDefault="0083362F" w:rsidP="0083362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Times New Roman"/>
        </w:rPr>
      </w:pPr>
      <w:r w:rsidRPr="0083362F">
        <w:rPr>
          <w:rFonts w:eastAsia="Times New Roman"/>
        </w:rPr>
        <w:t>Podjęcie uchwały w sprawie rozpatrzenia wniosku z dnia 7 lipca 2024r.</w:t>
      </w:r>
    </w:p>
    <w:p w:rsidR="0083362F" w:rsidRPr="0083362F" w:rsidRDefault="0083362F" w:rsidP="0083362F">
      <w:pPr>
        <w:numPr>
          <w:ilvl w:val="0"/>
          <w:numId w:val="2"/>
        </w:numPr>
        <w:spacing w:after="160" w:line="259" w:lineRule="auto"/>
        <w:contextualSpacing/>
        <w:jc w:val="both"/>
        <w:rPr>
          <w:rFonts w:eastAsia="Times New Roman"/>
        </w:rPr>
      </w:pPr>
      <w:r w:rsidRPr="0083362F">
        <w:rPr>
          <w:rFonts w:eastAsia="Times New Roman"/>
        </w:rPr>
        <w:t>Zamknięcie obrad sesji.</w:t>
      </w:r>
    </w:p>
    <w:p w:rsidR="00642E58" w:rsidRDefault="00642E58" w:rsidP="0083362F">
      <w:pPr>
        <w:pStyle w:val="NormalnyWeb"/>
        <w:spacing w:beforeAutospacing="0" w:after="0" w:afterAutospacing="0"/>
      </w:pP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Przyjęcie proponowanego porządku obrad.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9, wstrzymuję się: 0, przeciw: 0, : 0, BRAK GŁOSU: 0, NIEOBECNI: 6</w:t>
      </w:r>
      <w:r>
        <w:br/>
      </w:r>
      <w:r>
        <w:br/>
      </w:r>
      <w:r>
        <w:rPr>
          <w:u w:val="single"/>
        </w:rPr>
        <w:t>Wyniki imienne:</w:t>
      </w:r>
      <w:r>
        <w:br/>
        <w:t>za (9)</w:t>
      </w:r>
      <w:r>
        <w:br/>
        <w:t>Piotr Beling, Marek Brejza, Katarzyna Górecka-Stangel, Marcin Hinca, Dawid Klein, Krzysztof Mondrachowski, Joanna Rogaczewska, Krzysztof Tuski, Rafał Wąsik</w:t>
      </w:r>
      <w:r>
        <w:br/>
        <w:t>NIEOBECNI (6)</w:t>
      </w:r>
      <w:r>
        <w:br/>
        <w:t>Paweł Burnicki, Sylwester Karbowski, Anna Liebrecht, Zenon Michna, Andrzej Orlikowski, Mariusz Tołkaniuk</w:t>
      </w:r>
      <w:r>
        <w:br/>
      </w:r>
      <w:r>
        <w:br/>
      </w:r>
      <w:r>
        <w:br/>
      </w:r>
      <w:r>
        <w:br/>
      </w:r>
      <w:r>
        <w:br/>
      </w:r>
      <w:r w:rsidRPr="0083362F">
        <w:rPr>
          <w:b/>
          <w:sz w:val="28"/>
          <w:szCs w:val="28"/>
        </w:rPr>
        <w:t>3. Podjęcie uchwały w sprawie przyjęcia zasad udzielania dotacji na prace konserwatorskie, restauratorskie lub roboty budowlane przy zabytkach wpisanych do rejestru zabytków lub gminnej ewidencji zabytków i położonych w granicach administracyjnych Gminy Starogard Gdański.</w:t>
      </w:r>
      <w:r w:rsidRPr="0083362F">
        <w:rPr>
          <w:b/>
          <w:sz w:val="28"/>
          <w:szCs w:val="28"/>
        </w:rPr>
        <w:br/>
      </w:r>
      <w:r w:rsidRPr="0083362F">
        <w:rPr>
          <w:b/>
          <w:sz w:val="28"/>
          <w:szCs w:val="28"/>
        </w:rP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 xml:space="preserve">- Marcin Walkowski </w:t>
      </w:r>
      <w:r w:rsidR="00D8251D">
        <w:t xml:space="preserve">– zgłosił autopoprawkę do projektu w/w uchwały oraz go zreferował. 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uchwały w sprawie przyjęcia zasad udzielania dotacji na prace konserwatorskie, restauratorskie lub roboty budowlane przy zabytkach wpisanych do rejestru </w:t>
      </w:r>
      <w:r>
        <w:lastRenderedPageBreak/>
        <w:t xml:space="preserve">zabytków lub gminnej ewidencji zabytków i położonych w granicach administracyjnych Gminy Starogard Gdański wraz z autopoprawką.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9, wstrzymuję się: 0, przeciw: 0, : 0, BRAK GŁOSU: 0, NIEOBECNI: 6</w:t>
      </w:r>
      <w:r>
        <w:br/>
      </w:r>
      <w:r>
        <w:br/>
      </w:r>
      <w:r>
        <w:rPr>
          <w:u w:val="single"/>
        </w:rPr>
        <w:t>Wyniki imienne:</w:t>
      </w:r>
      <w:r>
        <w:br/>
        <w:t>za (9)</w:t>
      </w:r>
      <w:r>
        <w:br/>
        <w:t>Piotr Beling, Marek Brejza, Katarzyna Górecka-Stangel, Marcin Hinca, Dawid Klein, Krzysztof Mondrachowski, Joanna Rogaczewska, Krzysztof Tuski, Rafał Wąsik</w:t>
      </w:r>
      <w:r>
        <w:br/>
        <w:t>NIEOBECNI (6)</w:t>
      </w:r>
      <w:r>
        <w:br/>
        <w:t>Paweł Burnicki, Sylwester Karbowski, Anna Liebrecht, Zenon Michna, Andrzej Orlikowski, Mariusz Tołkaniuk</w:t>
      </w:r>
      <w:r>
        <w:br/>
      </w:r>
      <w:r>
        <w:br/>
      </w:r>
      <w:r>
        <w:br/>
      </w:r>
      <w:r>
        <w:br/>
      </w:r>
      <w:r>
        <w:br/>
      </w:r>
      <w:r w:rsidRPr="0083362F">
        <w:rPr>
          <w:b/>
          <w:sz w:val="28"/>
          <w:szCs w:val="28"/>
        </w:rPr>
        <w:t>4. Podjęcie uchwały w sprawie udzielenia dotacji parafiom Gminy Starogard Gdański na prace konserwatorskie, restauratorskie lub roboty budowlane przy zabytku wpisanym do rejestru zabytków</w:t>
      </w:r>
      <w:r w:rsidRPr="0083362F">
        <w:rPr>
          <w:b/>
          <w:sz w:val="28"/>
          <w:szCs w:val="28"/>
        </w:rPr>
        <w:br/>
      </w:r>
      <w:r>
        <w:br/>
      </w:r>
      <w:r w:rsidR="00A6325B">
        <w:br/>
      </w:r>
      <w:r w:rsidR="00A6325B">
        <w:rPr>
          <w:b/>
          <w:bCs/>
          <w:u w:val="single"/>
        </w:rPr>
        <w:t>W dyskusji wzięli udział:</w:t>
      </w:r>
      <w:r w:rsidR="00A6325B">
        <w:br/>
        <w:t xml:space="preserve">- Marcin Walkowski </w:t>
      </w:r>
      <w:r w:rsidR="00D8251D">
        <w:t>– zreferował projekt w/w uchwały.</w:t>
      </w:r>
      <w:r w:rsidR="00A6325B"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udzielenia dotacji parafiom Gminy Starogard Gdański na prace konserwatorskie, restauratorskie lub roboty budowlane przy zabytku wpisanym do rejestru zabytków.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9, wstrzymuję się: 0, przeciw: 1, : 0, BRAK GŁOSU: 0, NIEOBECNI: 5</w:t>
      </w:r>
      <w:r>
        <w:br/>
      </w:r>
      <w:r>
        <w:br/>
      </w:r>
      <w:r>
        <w:rPr>
          <w:u w:val="single"/>
        </w:rPr>
        <w:t>Wyniki imienne:</w:t>
      </w:r>
      <w:r>
        <w:br/>
        <w:t>za (9)</w:t>
      </w:r>
      <w:r>
        <w:br/>
        <w:t>Piotr Beling, Marek Brejza, Katarzyna Górecka-Stangel, Marcin Hinca, Zenon Michna, Krzysztof Mondrachowski, Joanna Rogaczewska, Krzysztof Tuski, Rafał Wąsik</w:t>
      </w:r>
      <w:r>
        <w:br/>
        <w:t>przeciw (1)</w:t>
      </w:r>
      <w:r>
        <w:br/>
        <w:t>Dawid Klein</w:t>
      </w:r>
      <w:r>
        <w:br/>
        <w:t>NIEOBECNI (5)</w:t>
      </w:r>
      <w:r>
        <w:br/>
        <w:t>Paweł Burnicki, Sylwester Karbowski, Anna Liebrecht, Andrzej Orlikowski, Mariusz Tołkaniuk</w:t>
      </w:r>
      <w:r>
        <w:br/>
      </w:r>
      <w:r>
        <w:br/>
      </w:r>
      <w:r>
        <w:br/>
      </w:r>
      <w:r>
        <w:br/>
      </w:r>
      <w:r>
        <w:br/>
      </w:r>
      <w:r w:rsidRPr="0083362F">
        <w:rPr>
          <w:b/>
          <w:sz w:val="28"/>
          <w:szCs w:val="28"/>
        </w:rPr>
        <w:t>5. Podjęcie uchwały w sprawie rozpatrzenia wniosku z dnia 7 lipca 2024r.</w:t>
      </w:r>
      <w:r w:rsidRPr="0083362F">
        <w:rPr>
          <w:b/>
          <w:sz w:val="28"/>
          <w:szCs w:val="28"/>
        </w:rPr>
        <w:br/>
      </w:r>
      <w:r w:rsidRPr="0083362F">
        <w:rPr>
          <w:b/>
          <w:sz w:val="28"/>
          <w:szCs w:val="28"/>
        </w:rPr>
        <w:br/>
      </w:r>
      <w:r>
        <w:lastRenderedPageBreak/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Podjęcie uchwały w sprawie rozpatrzenia wniosku z dnia 7 lipca 2024r..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8, wstrzymuję się: 2, przeciw: 0, : 0, BRAK GŁOSU: 0, NIEOBECNI: 5</w:t>
      </w:r>
      <w:r>
        <w:br/>
      </w:r>
      <w:r>
        <w:br/>
      </w:r>
      <w:r>
        <w:rPr>
          <w:u w:val="single"/>
        </w:rPr>
        <w:t>Wyniki imienne:</w:t>
      </w:r>
      <w:r>
        <w:br/>
        <w:t>za (8)</w:t>
      </w:r>
      <w:r>
        <w:br/>
        <w:t>Piotr Beling, Katarzyna Górecka-Stangel, Marcin Hinca, Zenon Michna, Krzysztof Mondrachowski, Joanna Rogaczewska, Krzysztof Tuski, Rafał Wąsik</w:t>
      </w:r>
      <w:r>
        <w:br/>
        <w:t>wstrzymuję się (2)</w:t>
      </w:r>
      <w:r>
        <w:br/>
        <w:t>Marek Brejza, Dawid Klein</w:t>
      </w:r>
      <w:r>
        <w:br/>
        <w:t>NIEOBECNI (5)</w:t>
      </w:r>
      <w:r>
        <w:br/>
        <w:t>Paweł Burnicki, Sylwester Karbowski, Anna Liebrecht, Andrzej Orlikowski, Mariusz Tołkaniuk</w:t>
      </w:r>
      <w:r>
        <w:br/>
      </w:r>
      <w:r>
        <w:br/>
      </w:r>
      <w:r>
        <w:br/>
      </w:r>
      <w:r>
        <w:br/>
      </w:r>
      <w:r>
        <w:br/>
      </w:r>
      <w:r w:rsidRPr="0083362F">
        <w:rPr>
          <w:b/>
          <w:sz w:val="28"/>
          <w:szCs w:val="28"/>
        </w:rPr>
        <w:t>6. Zamknięcie obrad sesji.</w:t>
      </w:r>
      <w:r>
        <w:br/>
      </w:r>
      <w:r>
        <w:br/>
      </w:r>
      <w:r w:rsidR="00643B3D">
        <w:t>Obrady Rady Gminy Starogard Gdański zamknął Przewodniczący Rady Gminy Marcin Hinca.</w:t>
      </w:r>
      <w:r>
        <w:br/>
      </w:r>
    </w:p>
    <w:p w:rsidR="00642E58" w:rsidRDefault="00642E58" w:rsidP="00642E58">
      <w:pPr>
        <w:pStyle w:val="NormalnyWeb"/>
      </w:pPr>
      <w:r>
        <w:t> </w:t>
      </w:r>
    </w:p>
    <w:p w:rsidR="0083362F" w:rsidRPr="0083362F" w:rsidRDefault="0083362F" w:rsidP="0083362F">
      <w:pPr>
        <w:spacing w:before="100" w:beforeAutospacing="1" w:after="100" w:afterAutospacing="1"/>
      </w:pPr>
    </w:p>
    <w:p w:rsidR="0083362F" w:rsidRPr="0083362F" w:rsidRDefault="0083362F" w:rsidP="0083362F">
      <w:pPr>
        <w:ind w:left="-680"/>
        <w:jc w:val="right"/>
      </w:pPr>
      <w:r>
        <w:t>Przewodniczący</w:t>
      </w:r>
      <w:r w:rsidRPr="0083362F">
        <w:t xml:space="preserve"> Rady Gminy</w:t>
      </w:r>
    </w:p>
    <w:p w:rsidR="0083362F" w:rsidRPr="0083362F" w:rsidRDefault="0083362F" w:rsidP="0083362F">
      <w:pPr>
        <w:ind w:left="-680" w:right="425"/>
        <w:jc w:val="right"/>
      </w:pPr>
      <w:r w:rsidRPr="0083362F">
        <w:t>Starogard Gdański</w:t>
      </w:r>
    </w:p>
    <w:p w:rsidR="0083362F" w:rsidRPr="0083362F" w:rsidRDefault="0083362F" w:rsidP="0083362F">
      <w:pPr>
        <w:spacing w:before="100" w:beforeAutospacing="1" w:after="100" w:afterAutospacing="1"/>
        <w:ind w:left="-567" w:right="567"/>
        <w:jc w:val="right"/>
        <w:rPr>
          <w:b/>
        </w:rPr>
      </w:pPr>
      <w:r>
        <w:rPr>
          <w:b/>
        </w:rPr>
        <w:t>Marcin Hinca</w:t>
      </w:r>
    </w:p>
    <w:p w:rsidR="0083362F" w:rsidRPr="0083362F" w:rsidRDefault="0083362F" w:rsidP="0083362F">
      <w:pPr>
        <w:ind w:left="-567"/>
      </w:pPr>
    </w:p>
    <w:p w:rsidR="0083362F" w:rsidRPr="0083362F" w:rsidRDefault="0083362F" w:rsidP="0083362F">
      <w:pPr>
        <w:ind w:left="-567"/>
      </w:pPr>
    </w:p>
    <w:p w:rsidR="0083362F" w:rsidRPr="0083362F" w:rsidRDefault="0083362F" w:rsidP="0083362F">
      <w:pPr>
        <w:ind w:left="-567"/>
      </w:pPr>
    </w:p>
    <w:p w:rsidR="0083362F" w:rsidRPr="0083362F" w:rsidRDefault="0083362F" w:rsidP="0083362F">
      <w:pPr>
        <w:ind w:left="-567"/>
      </w:pPr>
    </w:p>
    <w:p w:rsidR="0083362F" w:rsidRPr="0083362F" w:rsidRDefault="0083362F" w:rsidP="0083362F">
      <w:pPr>
        <w:ind w:left="-567"/>
      </w:pPr>
      <w:r w:rsidRPr="0083362F">
        <w:t>Sporządziła: Magdalena Tuska</w:t>
      </w:r>
    </w:p>
    <w:p w:rsidR="0083362F" w:rsidRPr="0083362F" w:rsidRDefault="0083362F" w:rsidP="0083362F">
      <w:pPr>
        <w:ind w:left="-567"/>
      </w:pPr>
    </w:p>
    <w:p w:rsidR="0083362F" w:rsidRPr="0083362F" w:rsidRDefault="0083362F" w:rsidP="0083362F">
      <w:pPr>
        <w:ind w:left="-567"/>
      </w:pPr>
      <w:r w:rsidRPr="0083362F">
        <w:t xml:space="preserve"> </w:t>
      </w:r>
    </w:p>
    <w:p w:rsidR="0083362F" w:rsidRPr="0083362F" w:rsidRDefault="0083362F" w:rsidP="0083362F">
      <w:pPr>
        <w:ind w:left="-567"/>
      </w:pPr>
      <w:r w:rsidRPr="00782D01">
        <w:t>Inspektor ds. gospodarki przestrzenią</w:t>
      </w:r>
    </w:p>
    <w:p w:rsidR="0083362F" w:rsidRPr="0083362F" w:rsidRDefault="0083362F" w:rsidP="0083362F">
      <w:pPr>
        <w:ind w:left="-567"/>
      </w:pPr>
    </w:p>
    <w:p w:rsidR="0083362F" w:rsidRPr="0083362F" w:rsidRDefault="0083362F" w:rsidP="0083362F">
      <w:pPr>
        <w:spacing w:before="100" w:beforeAutospacing="1" w:after="100" w:afterAutospacing="1"/>
        <w:jc w:val="center"/>
      </w:pPr>
    </w:p>
    <w:p w:rsidR="00642E58" w:rsidRDefault="00642E58" w:rsidP="00642E58">
      <w:pPr>
        <w:pStyle w:val="NormalnyWeb"/>
        <w:jc w:val="center"/>
      </w:pPr>
    </w:p>
    <w:p w:rsidR="00642E58" w:rsidRDefault="00642E58" w:rsidP="00642E58">
      <w:pPr>
        <w:pStyle w:val="NormalnyWeb"/>
        <w:jc w:val="center"/>
      </w:pPr>
      <w:r>
        <w:lastRenderedPageBreak/>
        <w:t> </w:t>
      </w:r>
    </w:p>
    <w:p w:rsidR="00CE3C31" w:rsidRDefault="0083362F" w:rsidP="0083362F">
      <w:pPr>
        <w:pStyle w:val="NormalnyWeb"/>
      </w:pPr>
      <w:r>
        <w:br/>
      </w:r>
    </w:p>
    <w:sectPr w:rsidR="00CE3C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866" w:rsidRDefault="00935866" w:rsidP="00992507">
      <w:r>
        <w:separator/>
      </w:r>
    </w:p>
  </w:endnote>
  <w:endnote w:type="continuationSeparator" w:id="0">
    <w:p w:rsidR="00935866" w:rsidRDefault="00935866" w:rsidP="0099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507" w:rsidRDefault="0099250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10128599"/>
      <w:docPartObj>
        <w:docPartGallery w:val="Page Numbers (Bottom of Page)"/>
        <w:docPartUnique/>
      </w:docPartObj>
    </w:sdtPr>
    <w:sdtEndPr/>
    <w:sdtContent>
      <w:p w:rsidR="00992507" w:rsidRDefault="00992507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4DE2">
          <w:rPr>
            <w:noProof/>
          </w:rPr>
          <w:t>5</w:t>
        </w:r>
        <w:r>
          <w:fldChar w:fldCharType="end"/>
        </w:r>
      </w:p>
    </w:sdtContent>
  </w:sdt>
  <w:p w:rsidR="00992507" w:rsidRDefault="0099250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507" w:rsidRDefault="009925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866" w:rsidRDefault="00935866" w:rsidP="00992507">
      <w:r>
        <w:separator/>
      </w:r>
    </w:p>
  </w:footnote>
  <w:footnote w:type="continuationSeparator" w:id="0">
    <w:p w:rsidR="00935866" w:rsidRDefault="00935866" w:rsidP="00992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507" w:rsidRDefault="0099250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507" w:rsidRDefault="0099250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507" w:rsidRDefault="0099250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62425"/>
    <w:multiLevelType w:val="hybridMultilevel"/>
    <w:tmpl w:val="1F9E4A3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F694182"/>
    <w:multiLevelType w:val="hybridMultilevel"/>
    <w:tmpl w:val="507C2D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E58"/>
    <w:rsid w:val="001B069F"/>
    <w:rsid w:val="00494DE2"/>
    <w:rsid w:val="004E2768"/>
    <w:rsid w:val="00562E95"/>
    <w:rsid w:val="006400AE"/>
    <w:rsid w:val="00642E58"/>
    <w:rsid w:val="00643B3D"/>
    <w:rsid w:val="00782D01"/>
    <w:rsid w:val="007B6953"/>
    <w:rsid w:val="0083362F"/>
    <w:rsid w:val="00935866"/>
    <w:rsid w:val="00992507"/>
    <w:rsid w:val="00A6325B"/>
    <w:rsid w:val="00C959F6"/>
    <w:rsid w:val="00CF1D53"/>
    <w:rsid w:val="00D8251D"/>
    <w:rsid w:val="00FB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AD114"/>
  <w15:chartTrackingRefBased/>
  <w15:docId w15:val="{F0FDAEA7-A92B-434C-BD50-F2150F02B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2E5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42E58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642E58"/>
    <w:rPr>
      <w:b/>
      <w:bCs/>
    </w:rPr>
  </w:style>
  <w:style w:type="paragraph" w:styleId="Akapitzlist">
    <w:name w:val="List Paragraph"/>
    <w:basedOn w:val="Normalny"/>
    <w:uiPriority w:val="34"/>
    <w:qFormat/>
    <w:rsid w:val="0083362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9250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92507"/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9250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92507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3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725</Words>
  <Characters>4350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9</cp:revision>
  <dcterms:created xsi:type="dcterms:W3CDTF">2024-07-30T05:33:00Z</dcterms:created>
  <dcterms:modified xsi:type="dcterms:W3CDTF">2024-07-31T13:12:00Z</dcterms:modified>
</cp:coreProperties>
</file>