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41E0D" w14:textId="77777777" w:rsidR="00942A0E" w:rsidRPr="00942A0E" w:rsidRDefault="00942A0E" w:rsidP="00942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942A0E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Uchwała Nr ....................</w:t>
      </w:r>
      <w:r w:rsidRPr="00942A0E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Gminy Starogard Gdański</w:t>
      </w:r>
    </w:p>
    <w:p w14:paraId="79D19A22" w14:textId="77777777" w:rsidR="00942A0E" w:rsidRPr="00942A0E" w:rsidRDefault="00942A0E" w:rsidP="00942A0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942A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20 czerwca 2024 r.</w:t>
      </w:r>
    </w:p>
    <w:p w14:paraId="7912FA24" w14:textId="77777777" w:rsidR="00942A0E" w:rsidRPr="00942A0E" w:rsidRDefault="00942A0E" w:rsidP="00942A0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2A0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nadania nazwy ulic we wsi Okole</w:t>
      </w:r>
    </w:p>
    <w:p w14:paraId="68133794" w14:textId="77777777" w:rsidR="00942A0E" w:rsidRPr="00942A0E" w:rsidRDefault="00942A0E" w:rsidP="00942A0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2A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art.18 ust. 2 pkt 13 ustawy z dnia 8 marca 1990 roku o samorządzie gminnym (Dz. U. z 2024 r. poz. 609 z późn. zm.) uchwala się, co następuje:</w:t>
      </w:r>
    </w:p>
    <w:p w14:paraId="44481663" w14:textId="77777777" w:rsidR="00942A0E" w:rsidRPr="00942A0E" w:rsidRDefault="00942A0E" w:rsidP="00942A0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2A0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942A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Ulicom, położonym we wsi Okole, na działce nr 60/69, oznaczonym na załączniku graficznym, stanowiącym integralną część uchwały, nadaje się nazwy:</w:t>
      </w:r>
    </w:p>
    <w:p w14:paraId="1C8FA3D7" w14:textId="77777777" w:rsidR="00942A0E" w:rsidRPr="00942A0E" w:rsidRDefault="00942A0E" w:rsidP="00942A0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2A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Świerkowa</w:t>
      </w:r>
    </w:p>
    <w:p w14:paraId="4D8D3AB5" w14:textId="77777777" w:rsidR="00942A0E" w:rsidRPr="00942A0E" w:rsidRDefault="00942A0E" w:rsidP="00942A0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2A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Bukowa</w:t>
      </w:r>
    </w:p>
    <w:p w14:paraId="3E121629" w14:textId="77777777" w:rsidR="00942A0E" w:rsidRPr="00942A0E" w:rsidRDefault="00942A0E" w:rsidP="00942A0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2A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Wierzbowa</w:t>
      </w:r>
    </w:p>
    <w:p w14:paraId="56E8E5A8" w14:textId="77777777" w:rsidR="00942A0E" w:rsidRPr="00942A0E" w:rsidRDefault="00942A0E" w:rsidP="00942A0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2A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Cisowa</w:t>
      </w:r>
    </w:p>
    <w:p w14:paraId="3FBF31CD" w14:textId="77777777" w:rsidR="00942A0E" w:rsidRPr="00942A0E" w:rsidRDefault="00942A0E" w:rsidP="00942A0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2A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Grabowa</w:t>
      </w:r>
    </w:p>
    <w:p w14:paraId="24E66229" w14:textId="77777777" w:rsidR="00942A0E" w:rsidRPr="00942A0E" w:rsidRDefault="00942A0E" w:rsidP="00942A0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2A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 Olchowa</w:t>
      </w:r>
    </w:p>
    <w:p w14:paraId="35508CD2" w14:textId="77777777" w:rsidR="00942A0E" w:rsidRPr="00942A0E" w:rsidRDefault="00942A0E" w:rsidP="00942A0E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2A0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942A0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 życie po upływie 14 dni od dnia ogłoszenia w Dzienniku Urzędowym Województwa Pomorskiego.</w:t>
      </w:r>
    </w:p>
    <w:p w14:paraId="6E372A87" w14:textId="77777777" w:rsidR="00942A0E" w:rsidRPr="00942A0E" w:rsidRDefault="00942A0E" w:rsidP="00942A0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42A0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942A0E" w:rsidRPr="00942A0E" w14:paraId="0C34A042" w14:textId="77777777" w:rsidTr="00942A0E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77FDE" w14:textId="77777777" w:rsidR="00942A0E" w:rsidRPr="00942A0E" w:rsidRDefault="00942A0E" w:rsidP="00942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1472E" w14:textId="77777777" w:rsidR="00942A0E" w:rsidRPr="00942A0E" w:rsidRDefault="00942A0E" w:rsidP="00942A0E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42A0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942A0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942A0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942A0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 Rady Gminy</w:t>
            </w:r>
            <w:r w:rsidRPr="00942A0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942A0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942A0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942A0E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942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942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942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942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Marcin</w:t>
            </w:r>
            <w:r w:rsidRPr="00942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942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Pr="00942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942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942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942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Hinca</w:t>
            </w:r>
            <w:r w:rsidRPr="00942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942A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A1F85C6" w14:textId="5123A51E" w:rsidR="00F85E57" w:rsidRDefault="00F85E57"/>
    <w:p w14:paraId="5F823E0C" w14:textId="22933D82" w:rsidR="00D61863" w:rsidRDefault="00D61863"/>
    <w:p w14:paraId="05AB7454" w14:textId="1D9A74AA" w:rsidR="00D61863" w:rsidRDefault="00D61863"/>
    <w:p w14:paraId="497A4F6F" w14:textId="74463F92" w:rsidR="00D61863" w:rsidRDefault="00D61863"/>
    <w:p w14:paraId="29C50DEA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C6BC984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23A98C2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2822BC50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C58E8A2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0673172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59742F50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3996F58D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84175C6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5695DD7B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1D7D44CC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456B385F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8EA9951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51EF282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5637A473" w14:textId="0B08A141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lang w:eastAsia="pl-PL"/>
        </w:rPr>
        <w:lastRenderedPageBreak/>
        <w:t>Uzasadnienie</w:t>
      </w:r>
    </w:p>
    <w:p w14:paraId="2FACB1C9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</w:p>
    <w:p w14:paraId="0F2D35FA" w14:textId="77777777" w:rsidR="00D61863" w:rsidRDefault="00D61863" w:rsidP="00D6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547C7603" w14:textId="77777777" w:rsidR="00D61863" w:rsidRDefault="00D61863" w:rsidP="00D61863">
      <w:pPr>
        <w:jc w:val="both"/>
        <w:rPr>
          <w:rFonts w:ascii="Calibri" w:eastAsia="Calibri" w:hAnsi="Calibri"/>
        </w:rPr>
      </w:pPr>
      <w:r>
        <w:rPr>
          <w:rFonts w:ascii="Times New Roman" w:hAnsi="Times New Roman"/>
        </w:rPr>
        <w:t xml:space="preserve">Przedmiotem uchwały jest wyrażenie zgody </w:t>
      </w:r>
      <w:r>
        <w:rPr>
          <w:rFonts w:ascii="Times New Roman" w:eastAsia="Times New Roman" w:hAnsi="Times New Roman"/>
          <w:bCs/>
          <w:lang w:eastAsia="pl-PL"/>
        </w:rPr>
        <w:t xml:space="preserve">nadanie nazw ulic we wsi </w:t>
      </w:r>
      <w:r>
        <w:rPr>
          <w:rFonts w:ascii="Times New Roman" w:eastAsia="Times New Roman" w:hAnsi="Times New Roman"/>
          <w:lang w:eastAsia="pl-PL"/>
        </w:rPr>
        <w:t>Okole</w:t>
      </w:r>
      <w:r>
        <w:rPr>
          <w:rFonts w:ascii="Times New Roman" w:hAnsi="Times New Roman"/>
        </w:rPr>
        <w:t xml:space="preserve"> na działce nr 60/69, będącej własnością Gminy Starogard Gdański</w:t>
      </w:r>
      <w:r>
        <w:rPr>
          <w:rFonts w:ascii="Times New Roman" w:eastAsia="Times New Roman" w:hAnsi="Times New Roman"/>
          <w:lang w:eastAsia="pl-PL"/>
        </w:rPr>
        <w:t>. Celem uchwały jest ustalenie numeracji porządkowej nieruchomości dla budynków istniejących, prognozowanych do wybudowania lub będących w trakcie budowy.</w:t>
      </w:r>
    </w:p>
    <w:p w14:paraId="4601B39B" w14:textId="77777777" w:rsidR="00D61863" w:rsidRDefault="00D61863"/>
    <w:sectPr w:rsidR="00D61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0E"/>
    <w:rsid w:val="002B40B5"/>
    <w:rsid w:val="00942A0E"/>
    <w:rsid w:val="00D61863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C2C2"/>
  <w15:chartTrackingRefBased/>
  <w15:docId w15:val="{EBC849F9-613F-4A4D-8388-75BC39E4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Szumliński</dc:creator>
  <cp:keywords/>
  <dc:description/>
  <cp:lastModifiedBy>Magdalena Tuska</cp:lastModifiedBy>
  <cp:revision>2</cp:revision>
  <dcterms:created xsi:type="dcterms:W3CDTF">2024-06-12T07:11:00Z</dcterms:created>
  <dcterms:modified xsi:type="dcterms:W3CDTF">2024-06-12T09:53:00Z</dcterms:modified>
</cp:coreProperties>
</file>