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E180" w14:textId="113A30CA" w:rsidR="003700FC" w:rsidRPr="003700FC" w:rsidRDefault="003700FC" w:rsidP="003700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700FC">
        <w:rPr>
          <w:rFonts w:ascii="Times New Roman" w:hAnsi="Times New Roman" w:cs="Times New Roman"/>
          <w:b/>
          <w:bCs/>
        </w:rPr>
        <w:t>PROJEKT</w:t>
      </w:r>
    </w:p>
    <w:p w14:paraId="190213DA" w14:textId="7040D725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00FC">
        <w:rPr>
          <w:rFonts w:ascii="Times New Roman" w:hAnsi="Times New Roman" w:cs="Times New Roman"/>
          <w:b/>
          <w:bCs/>
        </w:rPr>
        <w:t xml:space="preserve">UCHWAŁA NR </w:t>
      </w:r>
      <w:r w:rsidR="003700FC" w:rsidRPr="003700FC">
        <w:rPr>
          <w:rFonts w:ascii="Times New Roman" w:hAnsi="Times New Roman" w:cs="Times New Roman"/>
          <w:b/>
          <w:bCs/>
        </w:rPr>
        <w:t>…</w:t>
      </w:r>
      <w:r w:rsidRPr="003700FC">
        <w:rPr>
          <w:rFonts w:ascii="Times New Roman" w:hAnsi="Times New Roman" w:cs="Times New Roman"/>
          <w:b/>
          <w:bCs/>
        </w:rPr>
        <w:t>/</w:t>
      </w:r>
      <w:r w:rsidR="003700FC" w:rsidRPr="003700FC">
        <w:rPr>
          <w:rFonts w:ascii="Times New Roman" w:hAnsi="Times New Roman" w:cs="Times New Roman"/>
          <w:b/>
          <w:bCs/>
        </w:rPr>
        <w:t>…</w:t>
      </w:r>
      <w:r w:rsidRPr="003700FC">
        <w:rPr>
          <w:rFonts w:ascii="Times New Roman" w:hAnsi="Times New Roman" w:cs="Times New Roman"/>
          <w:b/>
          <w:bCs/>
        </w:rPr>
        <w:t>/2024</w:t>
      </w:r>
    </w:p>
    <w:p w14:paraId="7FC03FAC" w14:textId="77777777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00FC">
        <w:rPr>
          <w:rFonts w:ascii="Times New Roman" w:hAnsi="Times New Roman" w:cs="Times New Roman"/>
          <w:b/>
          <w:bCs/>
        </w:rPr>
        <w:t>RADY GMINY STAROGARD GDAŃSKI</w:t>
      </w:r>
    </w:p>
    <w:p w14:paraId="0D57B381" w14:textId="77777777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8E25D0" w14:textId="3FD27D11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700FC">
        <w:rPr>
          <w:rFonts w:ascii="Times New Roman" w:hAnsi="Times New Roman" w:cs="Times New Roman"/>
        </w:rPr>
        <w:t>z dnia 2</w:t>
      </w:r>
      <w:r w:rsidR="003700FC" w:rsidRPr="003700FC">
        <w:rPr>
          <w:rFonts w:ascii="Times New Roman" w:hAnsi="Times New Roman" w:cs="Times New Roman"/>
        </w:rPr>
        <w:t>0</w:t>
      </w:r>
      <w:r w:rsidRPr="003700FC">
        <w:rPr>
          <w:rFonts w:ascii="Times New Roman" w:hAnsi="Times New Roman" w:cs="Times New Roman"/>
        </w:rPr>
        <w:t xml:space="preserve"> </w:t>
      </w:r>
      <w:r w:rsidR="003700FC" w:rsidRPr="003700FC">
        <w:rPr>
          <w:rFonts w:ascii="Times New Roman" w:hAnsi="Times New Roman" w:cs="Times New Roman"/>
        </w:rPr>
        <w:t>czerwca</w:t>
      </w:r>
      <w:r w:rsidRPr="003700FC">
        <w:rPr>
          <w:rFonts w:ascii="Times New Roman" w:hAnsi="Times New Roman" w:cs="Times New Roman"/>
        </w:rPr>
        <w:t xml:space="preserve"> 2024 r.</w:t>
      </w:r>
    </w:p>
    <w:p w14:paraId="004DA77C" w14:textId="77777777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E1EEA88" w14:textId="77777777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00FC">
        <w:rPr>
          <w:rFonts w:ascii="Times New Roman" w:hAnsi="Times New Roman" w:cs="Times New Roman"/>
          <w:b/>
          <w:bCs/>
        </w:rPr>
        <w:t>w sprawie zmiany wieloletniej prognozy finansowej Gminy Starogard Gdański na lata 2024 - 2033</w:t>
      </w:r>
    </w:p>
    <w:p w14:paraId="43183CDF" w14:textId="77777777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3E41A98" w14:textId="0CB3665A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00FC">
        <w:rPr>
          <w:rFonts w:ascii="Times New Roman" w:hAnsi="Times New Roman" w:cs="Times New Roman"/>
        </w:rPr>
        <w:t>Na podstawie art. 18 ust. 2  pkt 15 ustawy z dnia 8 marca 1990 r. o samorządzie gminnym (Dz. U. z 2024 r. poz. 609</w:t>
      </w:r>
      <w:r w:rsidR="003700FC" w:rsidRPr="003700FC">
        <w:rPr>
          <w:rFonts w:ascii="Times New Roman" w:hAnsi="Times New Roman" w:cs="Times New Roman"/>
        </w:rPr>
        <w:t xml:space="preserve"> z </w:t>
      </w:r>
      <w:proofErr w:type="spellStart"/>
      <w:r w:rsidR="003700FC" w:rsidRPr="003700FC">
        <w:rPr>
          <w:rFonts w:ascii="Times New Roman" w:hAnsi="Times New Roman" w:cs="Times New Roman"/>
        </w:rPr>
        <w:t>późn</w:t>
      </w:r>
      <w:proofErr w:type="spellEnd"/>
      <w:r w:rsidR="003700FC" w:rsidRPr="003700FC">
        <w:rPr>
          <w:rFonts w:ascii="Times New Roman" w:hAnsi="Times New Roman" w:cs="Times New Roman"/>
        </w:rPr>
        <w:t>. zm.</w:t>
      </w:r>
      <w:r w:rsidRPr="003700FC">
        <w:rPr>
          <w:rFonts w:ascii="Times New Roman" w:hAnsi="Times New Roman" w:cs="Times New Roman"/>
        </w:rPr>
        <w:t xml:space="preserve">) oraz art. 226 ust. 1, 2a i 3, art. 227 ust. 1 i 2, art. 228 ust. 1, art. 229, art. 231 ust. 1 i 2 ustawy z dnia 27 sierpnia 2009 roku o finansach publicznych (Dz. U. z 2023 r. poz. 1270 z </w:t>
      </w:r>
      <w:proofErr w:type="spellStart"/>
      <w:r w:rsidRPr="003700FC">
        <w:rPr>
          <w:rFonts w:ascii="Times New Roman" w:hAnsi="Times New Roman" w:cs="Times New Roman"/>
        </w:rPr>
        <w:t>późn</w:t>
      </w:r>
      <w:proofErr w:type="spellEnd"/>
      <w:r w:rsidRPr="003700FC">
        <w:rPr>
          <w:rFonts w:ascii="Times New Roman" w:hAnsi="Times New Roman" w:cs="Times New Roman"/>
        </w:rPr>
        <w:t xml:space="preserve">. zm.) oraz art. 111 ustawy z dnia 12 marca 2022 roku o pomocy obywatelom Ukrainy w związku z konfliktem zbrojnym na terytorium tego państwa (Dz. U. z 2023 r. poz. 103 z </w:t>
      </w:r>
      <w:proofErr w:type="spellStart"/>
      <w:r w:rsidRPr="003700FC">
        <w:rPr>
          <w:rFonts w:ascii="Times New Roman" w:hAnsi="Times New Roman" w:cs="Times New Roman"/>
        </w:rPr>
        <w:t>późn</w:t>
      </w:r>
      <w:proofErr w:type="spellEnd"/>
      <w:r w:rsidRPr="003700FC">
        <w:rPr>
          <w:rFonts w:ascii="Times New Roman" w:hAnsi="Times New Roman" w:cs="Times New Roman"/>
        </w:rPr>
        <w:t>. zmianami), uchwala się co następuje:</w:t>
      </w:r>
    </w:p>
    <w:p w14:paraId="30DCFC0E" w14:textId="77777777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BE7FD3" w14:textId="77777777" w:rsidR="00DF18BE" w:rsidRPr="003700FC" w:rsidRDefault="00DF18BE" w:rsidP="00DF18B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00FC">
        <w:rPr>
          <w:rFonts w:ascii="Times New Roman" w:hAnsi="Times New Roman" w:cs="Times New Roman"/>
        </w:rPr>
        <w:t>§ 1 W Uchwale  Nr LXII/752/2023 Rady Gminy Starogard Gdański z dnia 21 grudnia 2023 r. w sprawie wieloletniej prognozy finansowej gminy Starogard Gdański na lata 2024 - 2033 wprowadza się następujące zmiany:</w:t>
      </w:r>
    </w:p>
    <w:p w14:paraId="2F3A9A38" w14:textId="77777777" w:rsidR="00DF18BE" w:rsidRPr="003700FC" w:rsidRDefault="00DF18BE" w:rsidP="00DF18B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3B24A4" w14:textId="77777777" w:rsidR="00DF18BE" w:rsidRPr="003700FC" w:rsidRDefault="00DF18BE" w:rsidP="00DF18BE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00FC">
        <w:rPr>
          <w:rFonts w:ascii="Times New Roman" w:hAnsi="Times New Roman" w:cs="Times New Roman"/>
        </w:rPr>
        <w:t>Wieloletnia prognoza finansowa Gminy Starogard Gdański stanowiąca załącznik nr 1 do zmienianej uchwały otrzymuje nowe brzmienie jak w załączniku nr 1 do niniejszej uchwały.</w:t>
      </w:r>
    </w:p>
    <w:p w14:paraId="55F9A0A9" w14:textId="77777777" w:rsidR="00DF18BE" w:rsidRPr="003700FC" w:rsidRDefault="00DF18BE" w:rsidP="00DF18BE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00FC">
        <w:rPr>
          <w:rFonts w:ascii="Times New Roman" w:hAnsi="Times New Roman" w:cs="Times New Roman"/>
        </w:rPr>
        <w:t>Wykaz planowanych i realizowanych przedsięwzięć stanowiący załącznik nr 2 do zmienianej uchwały otrzymuje nowe brzmienie jak w załączniku nr 2 do niniejszej uchwały.</w:t>
      </w:r>
    </w:p>
    <w:p w14:paraId="6495619D" w14:textId="77777777" w:rsidR="00DF18BE" w:rsidRPr="003700FC" w:rsidRDefault="00DF18BE" w:rsidP="00DF18BE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CEA54B" w14:textId="221613DE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3700FC">
        <w:rPr>
          <w:rFonts w:ascii="Times New Roman" w:hAnsi="Times New Roman" w:cs="Times New Roman"/>
        </w:rPr>
        <w:t>§ 2  Uchwała wchodzi w życie z dniem 2</w:t>
      </w:r>
      <w:r w:rsidR="003700FC" w:rsidRPr="003700FC">
        <w:rPr>
          <w:rFonts w:ascii="Times New Roman" w:hAnsi="Times New Roman" w:cs="Times New Roman"/>
        </w:rPr>
        <w:t>0</w:t>
      </w:r>
      <w:r w:rsidRPr="003700FC">
        <w:rPr>
          <w:rFonts w:ascii="Times New Roman" w:hAnsi="Times New Roman" w:cs="Times New Roman"/>
        </w:rPr>
        <w:t xml:space="preserve"> </w:t>
      </w:r>
      <w:r w:rsidR="003700FC" w:rsidRPr="003700FC">
        <w:rPr>
          <w:rFonts w:ascii="Times New Roman" w:hAnsi="Times New Roman" w:cs="Times New Roman"/>
        </w:rPr>
        <w:t>czerwca</w:t>
      </w:r>
      <w:r w:rsidRPr="003700FC">
        <w:rPr>
          <w:rFonts w:ascii="Times New Roman" w:hAnsi="Times New Roman" w:cs="Times New Roman"/>
        </w:rPr>
        <w:t xml:space="preserve"> 2024 r.</w:t>
      </w:r>
    </w:p>
    <w:p w14:paraId="7FA7FF3D" w14:textId="77777777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AF7D4EC" w14:textId="77777777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0B0550D" w14:textId="77777777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700FC">
        <w:rPr>
          <w:rFonts w:ascii="Times New Roman" w:hAnsi="Times New Roman" w:cs="Times New Roman"/>
        </w:rPr>
        <w:t>Przewodniczący Rady Gminy</w:t>
      </w:r>
    </w:p>
    <w:p w14:paraId="47BB9C2E" w14:textId="77777777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700F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03635CFE" w14:textId="77777777" w:rsidR="00DF18BE" w:rsidRPr="003700FC" w:rsidRDefault="00DF18BE" w:rsidP="00DF1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00F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Marcin Hinca</w:t>
      </w:r>
    </w:p>
    <w:p w14:paraId="15F32C4E" w14:textId="77777777" w:rsidR="00DF18BE" w:rsidRPr="003700FC" w:rsidRDefault="00DF18BE" w:rsidP="00DF18BE"/>
    <w:p w14:paraId="6BC632A2" w14:textId="77777777" w:rsidR="00675A52" w:rsidRPr="003700FC" w:rsidRDefault="00675A52"/>
    <w:sectPr w:rsidR="00675A52" w:rsidRPr="0037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1732119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65"/>
    <w:rsid w:val="003700FC"/>
    <w:rsid w:val="0055723B"/>
    <w:rsid w:val="00675A52"/>
    <w:rsid w:val="0071261D"/>
    <w:rsid w:val="00913E65"/>
    <w:rsid w:val="00D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A4B4"/>
  <w15:chartTrackingRefBased/>
  <w15:docId w15:val="{92308944-69AF-4315-AB40-450AA9C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8B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E.Sadowska</dc:creator>
  <cp:keywords/>
  <dc:description/>
  <cp:lastModifiedBy>Elżbieta Sadowska</cp:lastModifiedBy>
  <cp:revision>3</cp:revision>
  <dcterms:created xsi:type="dcterms:W3CDTF">2024-06-05T07:12:00Z</dcterms:created>
  <dcterms:modified xsi:type="dcterms:W3CDTF">2024-06-06T11:57:00Z</dcterms:modified>
</cp:coreProperties>
</file>