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E8" w:rsidRP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97FE8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F97FE8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F97FE8" w:rsidRPr="00F97FE8" w:rsidRDefault="00F97FE8" w:rsidP="00F97FE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z dnia 20 czerwca 2024 r.</w:t>
      </w:r>
    </w:p>
    <w:p w:rsidR="00F97FE8" w:rsidRPr="00F97FE8" w:rsidRDefault="00F97FE8" w:rsidP="00F97FE8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b/>
          <w:bCs/>
          <w:lang w:eastAsia="pl-PL"/>
        </w:rPr>
        <w:t>w sprawie przekazania petycji według właściwości</w:t>
      </w:r>
    </w:p>
    <w:p w:rsidR="00F97FE8" w:rsidRPr="00F97FE8" w:rsidRDefault="00F97FE8" w:rsidP="00F97FE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roku o samorządzie gminnym (Dz. U. z 2024 r. poz. 609 z późn. zm.) art. 6 ust. 1 i art. 15 ustawy z dnia 11 lipca 2014 r. o petycjach (Dz.U. z 2018r. poz. 870) w zw. z art. 234 ustawy z dnia 14 czerwca 1960r. Kodeks postępowania administracyjnego (Dz.U. z 2024r. poz. 572) uchwala się, co następuje:</w:t>
      </w:r>
    </w:p>
    <w:p w:rsidR="00F97FE8" w:rsidRPr="00F97FE8" w:rsidRDefault="00F97FE8" w:rsidP="00F97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7FE8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F97FE8">
        <w:rPr>
          <w:rFonts w:ascii="Times New Roman" w:eastAsia="Times New Roman" w:hAnsi="Times New Roman" w:cs="Times New Roman"/>
          <w:lang w:eastAsia="pl-PL"/>
        </w:rPr>
        <w:t xml:space="preserve">1. Po zapoznaniu się ze stanowiskiem Komisji Skarg, Wniosków i Petycji Rady Gminy Starogard Gdański z dnia 18 czerwca 2024 r., Rada Gminy Starogard Gdański uznaje się za niewłaściwą do rozpatrzenia petycji z dnia 23.05.2024 r. </w:t>
      </w:r>
    </w:p>
    <w:p w:rsidR="00F97FE8" w:rsidRPr="00F97FE8" w:rsidRDefault="00F97FE8" w:rsidP="00F97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2. </w:t>
      </w:r>
      <w:r w:rsidRPr="00F97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Petycję, o której mowa w ust. 1, przekazuje się do Wójta Gminy w Starogardzie Gdańskim, jako organu właściwego do jej rozpatrzenia.</w:t>
      </w:r>
    </w:p>
    <w:p w:rsidR="00F97FE8" w:rsidRPr="00F97FE8" w:rsidRDefault="00F97FE8" w:rsidP="00F97FE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97FE8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F97FE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20 czerwca 2024 r.</w:t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97FE8" w:rsidRPr="00F97FE8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F97FE8" w:rsidRPr="00F97FE8" w:rsidRDefault="00F97FE8" w:rsidP="00F97FE8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F97FE8" w:rsidRPr="00F97FE8" w:rsidRDefault="00F97FE8" w:rsidP="00F97FE8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F97FE8">
              <w:rPr>
                <w:color w:val="000000"/>
                <w:u w:color="000000"/>
              </w:rPr>
              <w:fldChar w:fldCharType="begin"/>
            </w:r>
            <w:r w:rsidRPr="00F97FE8">
              <w:rPr>
                <w:color w:val="000000"/>
                <w:u w:color="000000"/>
              </w:rPr>
              <w:instrText>SIGNATURE_0_1_FUNCTION</w:instrText>
            </w:r>
            <w:r w:rsidRPr="00F97FE8">
              <w:rPr>
                <w:color w:val="000000"/>
                <w:u w:color="000000"/>
              </w:rPr>
              <w:fldChar w:fldCharType="separate"/>
            </w:r>
            <w:r w:rsidRPr="00F97FE8">
              <w:rPr>
                <w:color w:val="000000"/>
                <w:u w:color="000000"/>
              </w:rPr>
              <w:t>Przewodniczący Rady Gminy</w:t>
            </w:r>
            <w:r w:rsidRPr="00F97FE8">
              <w:rPr>
                <w:color w:val="000000"/>
                <w:u w:color="000000"/>
              </w:rPr>
              <w:fldChar w:fldCharType="end"/>
            </w:r>
          </w:p>
          <w:p w:rsidR="00F97FE8" w:rsidRPr="00F97FE8" w:rsidRDefault="00F97FE8" w:rsidP="00F97FE8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F97FE8">
              <w:rPr>
                <w:color w:val="000000"/>
                <w:u w:color="000000"/>
              </w:rPr>
              <w:t xml:space="preserve"> </w:t>
            </w: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  <w:r w:rsidRPr="00F97FE8">
              <w:rPr>
                <w:color w:val="000000"/>
                <w:u w:color="000000"/>
              </w:rPr>
              <w:fldChar w:fldCharType="begin"/>
            </w:r>
            <w:r w:rsidRPr="00F97FE8">
              <w:rPr>
                <w:color w:val="000000"/>
                <w:u w:color="000000"/>
              </w:rPr>
              <w:instrText>SIGNATURE_0_1_FIRSTNAME</w:instrText>
            </w:r>
            <w:r w:rsidRPr="00F97FE8">
              <w:rPr>
                <w:color w:val="000000"/>
                <w:u w:color="000000"/>
              </w:rPr>
              <w:fldChar w:fldCharType="separate"/>
            </w:r>
            <w:r w:rsidRPr="00F97FE8">
              <w:rPr>
                <w:b/>
                <w:bCs/>
                <w:color w:val="000000"/>
                <w:u w:color="000000"/>
              </w:rPr>
              <w:t xml:space="preserve">Marcin </w:t>
            </w:r>
            <w:r w:rsidRPr="00F97FE8">
              <w:rPr>
                <w:color w:val="000000"/>
                <w:u w:color="000000"/>
              </w:rPr>
              <w:fldChar w:fldCharType="end"/>
            </w:r>
            <w:r w:rsidRPr="00F97FE8">
              <w:rPr>
                <w:color w:val="000000"/>
                <w:u w:color="000000"/>
              </w:rPr>
              <w:fldChar w:fldCharType="begin"/>
            </w:r>
            <w:r w:rsidRPr="00F97FE8">
              <w:rPr>
                <w:color w:val="000000"/>
                <w:u w:color="000000"/>
              </w:rPr>
              <w:instrText>SIGNATURE_0_1_LASTNAME</w:instrText>
            </w:r>
            <w:r w:rsidRPr="00F97FE8">
              <w:rPr>
                <w:color w:val="000000"/>
                <w:u w:color="000000"/>
              </w:rPr>
              <w:fldChar w:fldCharType="separate"/>
            </w:r>
            <w:r w:rsidRPr="00F97FE8">
              <w:rPr>
                <w:b/>
                <w:bCs/>
                <w:color w:val="000000"/>
                <w:u w:color="000000"/>
              </w:rPr>
              <w:t>Hinca</w:t>
            </w:r>
            <w:r w:rsidRPr="00F97FE8">
              <w:rPr>
                <w:color w:val="000000"/>
                <w:u w:color="000000"/>
              </w:rPr>
              <w:fldChar w:fldCharType="end"/>
            </w: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Default="00F97FE8" w:rsidP="00F97FE8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F97FE8" w:rsidRPr="00F97FE8" w:rsidRDefault="00F97FE8" w:rsidP="00F97FE8">
            <w:pPr>
              <w:keepLines/>
              <w:spacing w:before="120" w:after="120"/>
              <w:jc w:val="center"/>
              <w:rPr>
                <w:color w:val="000000"/>
              </w:rPr>
            </w:pPr>
          </w:p>
        </w:tc>
      </w:tr>
    </w:tbl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97FE8" w:rsidRPr="00F97FE8" w:rsidRDefault="00F97FE8" w:rsidP="00F9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F97FE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F97FE8" w:rsidRPr="00F97FE8" w:rsidRDefault="00F97FE8" w:rsidP="00F97FE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W dniu 18 czerwca 2024 r. wpłynęła do Rady Gminy Starogard Gdański petycja w sprawie dalszego funkcjonowania Publicznej Szkoły Podstawowej im. B. Janowicza w Brzeźnie Wielkim.</w:t>
      </w:r>
    </w:p>
    <w:p w:rsidR="00F97FE8" w:rsidRPr="00F97FE8" w:rsidRDefault="00F97FE8" w:rsidP="00F97FE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Rada Gminy po zapoznaniu się z treścią pisma ustaliła, iż jego rozpatrzenie nie leży w kompetencji Rady Gminy.</w:t>
      </w:r>
    </w:p>
    <w:p w:rsidR="00F97FE8" w:rsidRPr="00F97FE8" w:rsidRDefault="00F97FE8" w:rsidP="00F97FE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Zgodnie z art. 10 ust. 1 ustawy z dnia 14 grudnia 2016r. Prawo oświatowe „Organ prowadzący szkołę lub placówkę odpowiada za jej działalność. Do zadań organu prowadzącego szkołę lub placówkę należy w szczególności zapewnienie warunków działania szkoły lub placówki, w tym bezpiecznych i higienicznych warunków nauki, wychowania i opieki.”</w:t>
      </w:r>
    </w:p>
    <w:p w:rsidR="00F97FE8" w:rsidRPr="00F97FE8" w:rsidRDefault="00F97FE8" w:rsidP="00F97FE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W myśl art. 29 ust. 1 pkt 2 powołanej wyżej ustawy, „W przypadku szkół i placówek prowadzonych przez jednostki samorządu terytorialnego zadania i kompetencje organu prowadzącego, określone w art. 10 ust. 1 pkt 1-5 i 7, art. 62 ust. 2, art. 63 ust. 1, 12-14, 18 i 20, art. 66 ust. 1, art. 68 ust. 7 i 9, art. 91 ust. 8 oraz art. 128 ust. 1 i 8 - wykonuje odpowiednio: wójt (burmistrz, prezydent miasta), zarząd powiatu, zarząd województwa.”</w:t>
      </w:r>
    </w:p>
    <w:p w:rsidR="00F97FE8" w:rsidRPr="00F97FE8" w:rsidRDefault="00F97FE8" w:rsidP="00F97FE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ab/>
        <w:t>W związku z powyższym Rada Gminy Starogard Gdański przekazuje niniejsze pismo do rozpatrzenia według kompetencji przez Wójta Gminy Starogard Gdański.</w:t>
      </w:r>
    </w:p>
    <w:p w:rsidR="00F97FE8" w:rsidRPr="00F97FE8" w:rsidRDefault="00F97FE8" w:rsidP="00F97FE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Zobowiązuje się Przewodniczącego Rady Gminy Starogard Gdański do zawiadomienia wnioskującej o sposobie rozpatrzenia pisma poprzez przesłanie w/w odpisu niniejszej uchwały wraz z uzasadnieniem.</w:t>
      </w:r>
    </w:p>
    <w:p w:rsidR="00F97FE8" w:rsidRPr="00F97FE8" w:rsidRDefault="00F97FE8" w:rsidP="00F97FE8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F97FE8">
        <w:rPr>
          <w:rFonts w:ascii="Times New Roman" w:eastAsia="Times New Roman" w:hAnsi="Times New Roman" w:cs="Times New Roman"/>
          <w:lang w:eastAsia="pl-PL"/>
        </w:rPr>
        <w:t>W załączeniu przekazujemy informację, o których mowa w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:rsidR="00CE3C31" w:rsidRDefault="00F97FE8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E8"/>
    <w:rsid w:val="00562E95"/>
    <w:rsid w:val="00CF1D53"/>
    <w:rsid w:val="00F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4F00"/>
  <w15:chartTrackingRefBased/>
  <w15:docId w15:val="{5119D62E-5A58-442F-908D-0BA34B49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F97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</cp:revision>
  <dcterms:created xsi:type="dcterms:W3CDTF">2024-06-19T07:38:00Z</dcterms:created>
  <dcterms:modified xsi:type="dcterms:W3CDTF">2024-06-19T07:40:00Z</dcterms:modified>
</cp:coreProperties>
</file>