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8978" w14:textId="77777777" w:rsidR="0050694F" w:rsidRPr="00890AB0" w:rsidRDefault="0050694F" w:rsidP="00506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caps/>
          <w:lang w:eastAsia="pl-PL"/>
        </w:rPr>
        <w:t>PROJEKT</w:t>
      </w:r>
    </w:p>
    <w:p w14:paraId="58EF6828" w14:textId="60953733" w:rsidR="0050694F" w:rsidRPr="00890AB0" w:rsidRDefault="0050694F" w:rsidP="0050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…/…/202</w:t>
      </w:r>
      <w:r w:rsidR="00890AB0" w:rsidRPr="00890AB0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890AB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737B9CC5" w14:textId="1394317E" w:rsidR="0050694F" w:rsidRPr="00890AB0" w:rsidRDefault="0050694F" w:rsidP="0050694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DE4A3D">
        <w:rPr>
          <w:rFonts w:ascii="Times New Roman" w:eastAsia="Times New Roman" w:hAnsi="Times New Roman" w:cs="Times New Roman"/>
          <w:lang w:eastAsia="pl-PL"/>
        </w:rPr>
        <w:t>20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czerwca 202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4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683A3464" w14:textId="3F054701" w:rsidR="0050694F" w:rsidRPr="00890AB0" w:rsidRDefault="0050694F" w:rsidP="0050694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lang w:eastAsia="pl-PL"/>
        </w:rPr>
        <w:t>w sprawie rozpatrzenia i zatwierdzenia sprawozdania finansowego wraz ze sprawozdaniem          z wykonania budżetu gminy za 202</w:t>
      </w:r>
      <w:r w:rsidR="00890AB0" w:rsidRPr="00890AB0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90AB0">
        <w:rPr>
          <w:rFonts w:ascii="Times New Roman" w:eastAsia="Times New Roman" w:hAnsi="Times New Roman" w:cs="Times New Roman"/>
          <w:b/>
          <w:bCs/>
          <w:lang w:eastAsia="pl-PL"/>
        </w:rPr>
        <w:t> rok</w:t>
      </w:r>
    </w:p>
    <w:p w14:paraId="1BF8BFDD" w14:textId="556638C8" w:rsidR="0050694F" w:rsidRPr="00890AB0" w:rsidRDefault="0050694F" w:rsidP="0050694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Na podstawie art. 18 ust. 2  pkt 2, 4 ustawy z dnia 8 marca 1990 r. o samorządzie gminnym (Dz. U.  z 202</w:t>
      </w:r>
      <w:r w:rsidR="00DE4A3D">
        <w:rPr>
          <w:rFonts w:ascii="Times New Roman" w:eastAsia="Times New Roman" w:hAnsi="Times New Roman" w:cs="Times New Roman"/>
          <w:lang w:eastAsia="pl-PL"/>
        </w:rPr>
        <w:t>4</w:t>
      </w:r>
      <w:r w:rsidRPr="00890AB0">
        <w:rPr>
          <w:rFonts w:ascii="Times New Roman" w:eastAsia="Times New Roman" w:hAnsi="Times New Roman" w:cs="Times New Roman"/>
          <w:lang w:eastAsia="pl-PL"/>
        </w:rPr>
        <w:t> r. poz. </w:t>
      </w:r>
      <w:r w:rsidR="00DE4A3D">
        <w:rPr>
          <w:rFonts w:ascii="Times New Roman" w:eastAsia="Times New Roman" w:hAnsi="Times New Roman" w:cs="Times New Roman"/>
          <w:lang w:eastAsia="pl-PL"/>
        </w:rPr>
        <w:t>609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 późn. zm.) oraz art. 270 ust. 4 ustawy z dnia 29 sierpnia 2009 r. o finansach publicznych (Dz. U. z 202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3</w:t>
      </w:r>
      <w:r w:rsidRPr="00890AB0">
        <w:rPr>
          <w:rFonts w:ascii="Times New Roman" w:eastAsia="Times New Roman" w:hAnsi="Times New Roman" w:cs="Times New Roman"/>
          <w:lang w:eastAsia="pl-PL"/>
        </w:rPr>
        <w:t> r. poz. 1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270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 późn. zm.) uchwala się, co następuje:</w:t>
      </w:r>
    </w:p>
    <w:p w14:paraId="30E54B77" w14:textId="11D28A57" w:rsidR="0050694F" w:rsidRPr="00890AB0" w:rsidRDefault="0050694F" w:rsidP="005069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890AB0">
        <w:rPr>
          <w:rFonts w:ascii="Times New Roman" w:eastAsia="Times New Roman" w:hAnsi="Times New Roman" w:cs="Times New Roman"/>
          <w:lang w:eastAsia="pl-PL"/>
        </w:rPr>
        <w:t>Po rozpatrzeniu, zatwierdza się sprawozdanie finansowe wraz ze sprawozdaniem z wykonania budżetu gminy za rok 202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3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</w:p>
    <w:p w14:paraId="678CE753" w14:textId="77777777" w:rsidR="0050694F" w:rsidRPr="00890AB0" w:rsidRDefault="0050694F" w:rsidP="005069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890AB0">
        <w:rPr>
          <w:rFonts w:ascii="Times New Roman" w:eastAsia="Times New Roman" w:hAnsi="Times New Roman" w:cs="Times New Roman"/>
          <w:lang w:eastAsia="pl-PL"/>
        </w:rPr>
        <w:t>Sprawozdanie finansowe gminy Starogard Gdański, o którym mowa w § 1 obejmuje:</w:t>
      </w:r>
    </w:p>
    <w:p w14:paraId="239345DA" w14:textId="77777777" w:rsidR="0050694F" w:rsidRPr="00890AB0" w:rsidRDefault="0050694F" w:rsidP="0050694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Bilans z wykonania budżetu jednostki samorządu terytorialnego,</w:t>
      </w:r>
    </w:p>
    <w:p w14:paraId="63EB88D8" w14:textId="77777777" w:rsidR="0050694F" w:rsidRPr="00890AB0" w:rsidRDefault="0050694F" w:rsidP="0050694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Łączny bilans obejmujący dane wynikające z bilansów samorządowych jednostek budżetowych i samorządowego zakładu budżetowego,</w:t>
      </w:r>
    </w:p>
    <w:p w14:paraId="5DEDBFB4" w14:textId="77777777" w:rsidR="0050694F" w:rsidRPr="00890AB0" w:rsidRDefault="0050694F" w:rsidP="0050694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Łączny rachunek zysków i strat obejmujący dane wynikające z rachunków zysków i strat samorządowych jednostek budżetowych i samorządowego zakładu budżetowego,</w:t>
      </w:r>
    </w:p>
    <w:p w14:paraId="04E03230" w14:textId="4CA19565" w:rsidR="0050694F" w:rsidRPr="00890AB0" w:rsidRDefault="0050694F" w:rsidP="0050694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Łączne zestawienie zmian w funduszu obejmujące dane wynikające z zestawień zmian w funduszu samorządowych jednostek budżetowych i samorządowego zakładu budżetowego,</w:t>
      </w:r>
    </w:p>
    <w:p w14:paraId="27F20E17" w14:textId="77777777" w:rsidR="0050694F" w:rsidRPr="00890AB0" w:rsidRDefault="0050694F" w:rsidP="0050694F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Informację dodatkową obejmującą dane wynikające z informacji dodatkowych jednostek budżetowych i samorządowego zakładu budżetowego.</w:t>
      </w:r>
    </w:p>
    <w:p w14:paraId="0C135A1B" w14:textId="6F1803E6" w:rsidR="0050694F" w:rsidRPr="00890AB0" w:rsidRDefault="0050694F" w:rsidP="005069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890AB0">
        <w:rPr>
          <w:rFonts w:ascii="Times New Roman" w:eastAsia="Times New Roman" w:hAnsi="Times New Roman" w:cs="Times New Roman"/>
          <w:lang w:eastAsia="pl-PL"/>
        </w:rPr>
        <w:t>Sprawozdanie z wykonania budżetu gminy za 202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3</w:t>
      </w:r>
      <w:r w:rsidRPr="00890AB0">
        <w:rPr>
          <w:rFonts w:ascii="Times New Roman" w:eastAsia="Times New Roman" w:hAnsi="Times New Roman" w:cs="Times New Roman"/>
          <w:lang w:eastAsia="pl-PL"/>
        </w:rPr>
        <w:t> rok przyjmuje się w następujących wielkościach:</w:t>
      </w:r>
    </w:p>
    <w:p w14:paraId="5D7477CD" w14:textId="3EE38194" w:rsidR="0050694F" w:rsidRPr="00890AB0" w:rsidRDefault="0050694F" w:rsidP="0050694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Zrealizowane dochody budżetowe ogółem</w:t>
      </w:r>
      <w:r w:rsidR="00143DCB"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890AB0">
        <w:rPr>
          <w:rFonts w:ascii="Times New Roman" w:eastAsia="Times New Roman" w:hAnsi="Times New Roman" w:cs="Times New Roman"/>
          <w:lang w:eastAsia="pl-PL"/>
        </w:rPr>
        <w:t>1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03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159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971</w:t>
      </w:r>
      <w:r w:rsidRPr="00890AB0">
        <w:rPr>
          <w:rFonts w:ascii="Times New Roman" w:eastAsia="Times New Roman" w:hAnsi="Times New Roman" w:cs="Times New Roman"/>
          <w:lang w:eastAsia="pl-PL"/>
        </w:rPr>
        <w:t>,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57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143DCB">
        <w:rPr>
          <w:rFonts w:ascii="Times New Roman" w:eastAsia="Times New Roman" w:hAnsi="Times New Roman" w:cs="Times New Roman"/>
          <w:lang w:eastAsia="pl-PL"/>
        </w:rPr>
        <w:t>,</w:t>
      </w:r>
    </w:p>
    <w:p w14:paraId="5824E3F0" w14:textId="1A7DAA92" w:rsidR="0050694F" w:rsidRPr="00890AB0" w:rsidRDefault="0050694F" w:rsidP="0050694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 xml:space="preserve">Zrealizowane wydatki budżetowe ogółem </w:t>
      </w:r>
      <w:r w:rsidR="00143DCB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890AB0">
        <w:rPr>
          <w:rFonts w:ascii="Times New Roman" w:eastAsia="Times New Roman" w:hAnsi="Times New Roman" w:cs="Times New Roman"/>
          <w:lang w:eastAsia="pl-PL"/>
        </w:rPr>
        <w:t>1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07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253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568</w:t>
      </w:r>
      <w:r w:rsidRPr="00890AB0">
        <w:rPr>
          <w:rFonts w:ascii="Times New Roman" w:eastAsia="Times New Roman" w:hAnsi="Times New Roman" w:cs="Times New Roman"/>
          <w:lang w:eastAsia="pl-PL"/>
        </w:rPr>
        <w:t>,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43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143DCB">
        <w:rPr>
          <w:rFonts w:ascii="Times New Roman" w:eastAsia="Times New Roman" w:hAnsi="Times New Roman" w:cs="Times New Roman"/>
          <w:lang w:eastAsia="pl-PL"/>
        </w:rPr>
        <w:t>,</w:t>
      </w:r>
    </w:p>
    <w:p w14:paraId="1A4960AE" w14:textId="7AB369C1" w:rsidR="0050694F" w:rsidRPr="00890AB0" w:rsidRDefault="0050694F" w:rsidP="0050694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 xml:space="preserve">Przychody ogółem </w:t>
      </w:r>
      <w:r w:rsidR="00143DCB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890AB0">
        <w:rPr>
          <w:rFonts w:ascii="Times New Roman" w:eastAsia="Times New Roman" w:hAnsi="Times New Roman" w:cs="Times New Roman"/>
          <w:lang w:eastAsia="pl-PL"/>
        </w:rPr>
        <w:t>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0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762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906</w:t>
      </w:r>
      <w:r w:rsidRPr="00890AB0">
        <w:rPr>
          <w:rFonts w:ascii="Times New Roman" w:eastAsia="Times New Roman" w:hAnsi="Times New Roman" w:cs="Times New Roman"/>
          <w:lang w:eastAsia="pl-PL"/>
        </w:rPr>
        <w:t>,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60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14:paraId="0C0EBBAC" w14:textId="32E71859" w:rsidR="0050694F" w:rsidRPr="00890AB0" w:rsidRDefault="0050694F" w:rsidP="0050694F">
      <w:pPr>
        <w:pStyle w:val="Akapitzlist"/>
        <w:keepLines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w tym: wolne środki  na 01.01.202</w:t>
      </w:r>
      <w:r w:rsidR="00890AB0">
        <w:rPr>
          <w:rFonts w:ascii="Times New Roman" w:eastAsia="Times New Roman" w:hAnsi="Times New Roman" w:cs="Times New Roman"/>
          <w:lang w:eastAsia="pl-PL"/>
        </w:rPr>
        <w:t>3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 r. </w:t>
      </w:r>
      <w:r w:rsidR="00143DCB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890AB0">
        <w:rPr>
          <w:rFonts w:ascii="Times New Roman" w:eastAsia="Times New Roman" w:hAnsi="Times New Roman" w:cs="Times New Roman"/>
          <w:lang w:eastAsia="pl-PL"/>
        </w:rPr>
        <w:t>10.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662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906,60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143DCB">
        <w:rPr>
          <w:rFonts w:ascii="Times New Roman" w:eastAsia="Times New Roman" w:hAnsi="Times New Roman" w:cs="Times New Roman"/>
          <w:lang w:eastAsia="pl-PL"/>
        </w:rPr>
        <w:t>,</w:t>
      </w:r>
    </w:p>
    <w:p w14:paraId="2C425B66" w14:textId="5A484185" w:rsidR="0050694F" w:rsidRPr="00890AB0" w:rsidRDefault="0050694F" w:rsidP="0050694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 xml:space="preserve">Rozchody (spłaty kredytów i pożyczek) ogółem </w:t>
      </w:r>
      <w:r w:rsidR="00143DCB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890AB0">
        <w:rPr>
          <w:rFonts w:ascii="Times New Roman" w:eastAsia="Times New Roman" w:hAnsi="Times New Roman" w:cs="Times New Roman"/>
          <w:lang w:eastAsia="pl-PL"/>
        </w:rPr>
        <w:t>3.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940</w:t>
      </w:r>
      <w:r w:rsidRPr="00890AB0">
        <w:rPr>
          <w:rFonts w:ascii="Times New Roman" w:eastAsia="Times New Roman" w:hAnsi="Times New Roman" w:cs="Times New Roman"/>
          <w:lang w:eastAsia="pl-PL"/>
        </w:rPr>
        <w:t>.000 zł</w:t>
      </w:r>
      <w:r w:rsidR="00143DCB">
        <w:rPr>
          <w:rFonts w:ascii="Times New Roman" w:eastAsia="Times New Roman" w:hAnsi="Times New Roman" w:cs="Times New Roman"/>
          <w:lang w:eastAsia="pl-PL"/>
        </w:rPr>
        <w:t>,</w:t>
      </w:r>
    </w:p>
    <w:p w14:paraId="08B92E73" w14:textId="4FAC21B1" w:rsidR="0050694F" w:rsidRPr="00890AB0" w:rsidRDefault="0050694F" w:rsidP="0050694F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Wolne środki na 31.12.202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3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 r. </w:t>
      </w:r>
      <w:r w:rsidR="00143DCB">
        <w:rPr>
          <w:rFonts w:ascii="Times New Roman" w:eastAsia="Times New Roman" w:hAnsi="Times New Roman" w:cs="Times New Roman"/>
          <w:lang w:eastAsia="pl-PL"/>
        </w:rPr>
        <w:t xml:space="preserve">– </w:t>
      </w:r>
      <w:r w:rsidRPr="00890AB0">
        <w:rPr>
          <w:rFonts w:ascii="Times New Roman" w:eastAsia="Times New Roman" w:hAnsi="Times New Roman" w:cs="Times New Roman"/>
          <w:lang w:eastAsia="pl-PL"/>
        </w:rPr>
        <w:t>1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2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729</w:t>
      </w:r>
      <w:r w:rsidRPr="00890AB0">
        <w:rPr>
          <w:rFonts w:ascii="Times New Roman" w:eastAsia="Times New Roman" w:hAnsi="Times New Roman" w:cs="Times New Roman"/>
          <w:lang w:eastAsia="pl-PL"/>
        </w:rPr>
        <w:t>.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309</w:t>
      </w:r>
      <w:r w:rsidRPr="00890AB0">
        <w:rPr>
          <w:rFonts w:ascii="Times New Roman" w:eastAsia="Times New Roman" w:hAnsi="Times New Roman" w:cs="Times New Roman"/>
          <w:lang w:eastAsia="pl-PL"/>
        </w:rPr>
        <w:t>,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74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143DCB">
        <w:rPr>
          <w:rFonts w:ascii="Times New Roman" w:eastAsia="Times New Roman" w:hAnsi="Times New Roman" w:cs="Times New Roman"/>
          <w:lang w:eastAsia="pl-PL"/>
        </w:rPr>
        <w:t>.</w:t>
      </w:r>
    </w:p>
    <w:p w14:paraId="4337B5D0" w14:textId="29E6DE7E" w:rsidR="0050694F" w:rsidRPr="00890AB0" w:rsidRDefault="0050694F" w:rsidP="0050694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Uchwała wchodzi w życie z dniem </w:t>
      </w:r>
      <w:r w:rsidR="00DE4A3D">
        <w:rPr>
          <w:rFonts w:ascii="Times New Roman" w:eastAsia="Times New Roman" w:hAnsi="Times New Roman" w:cs="Times New Roman"/>
          <w:lang w:eastAsia="pl-PL"/>
        </w:rPr>
        <w:t>20</w:t>
      </w:r>
      <w:r w:rsidRPr="00890AB0">
        <w:rPr>
          <w:rFonts w:ascii="Times New Roman" w:eastAsia="Times New Roman" w:hAnsi="Times New Roman" w:cs="Times New Roman"/>
          <w:lang w:eastAsia="pl-PL"/>
        </w:rPr>
        <w:t> czerwca 202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4</w:t>
      </w:r>
      <w:r w:rsidRPr="00890AB0">
        <w:rPr>
          <w:rFonts w:ascii="Times New Roman" w:eastAsia="Times New Roman" w:hAnsi="Times New Roman" w:cs="Times New Roman"/>
          <w:lang w:eastAsia="pl-PL"/>
        </w:rPr>
        <w:t> r.</w:t>
      </w:r>
    </w:p>
    <w:p w14:paraId="4B46C3B4" w14:textId="77777777" w:rsidR="0050694F" w:rsidRPr="00890AB0" w:rsidRDefault="0050694F" w:rsidP="0050694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EB3BE" w14:textId="77777777" w:rsidR="0050694F" w:rsidRPr="00890AB0" w:rsidRDefault="0050694F" w:rsidP="005069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>  </w:t>
      </w:r>
    </w:p>
    <w:p w14:paraId="38D27AAF" w14:textId="04D309B5" w:rsidR="0050694F" w:rsidRPr="00890AB0" w:rsidRDefault="0050694F" w:rsidP="005069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Przewodnicząc</w:t>
      </w:r>
      <w:r w:rsidR="00890AB0" w:rsidRPr="00890AB0">
        <w:rPr>
          <w:rFonts w:ascii="Times New Roman" w:eastAsia="Times New Roman" w:hAnsi="Times New Roman" w:cs="Times New Roman"/>
          <w:lang w:eastAsia="pl-PL"/>
        </w:rPr>
        <w:t>y</w:t>
      </w:r>
      <w:r w:rsidRPr="00890AB0">
        <w:rPr>
          <w:rFonts w:ascii="Times New Roman" w:eastAsia="Times New Roman" w:hAnsi="Times New Roman" w:cs="Times New Roman"/>
          <w:lang w:eastAsia="pl-PL"/>
        </w:rPr>
        <w:t xml:space="preserve"> Rady Gminy</w:t>
      </w:r>
    </w:p>
    <w:p w14:paraId="7DB94C62" w14:textId="77777777" w:rsidR="0050694F" w:rsidRPr="00890AB0" w:rsidRDefault="0050694F" w:rsidP="005069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4644BE" w14:textId="77777777" w:rsidR="00012DED" w:rsidRDefault="0050694F" w:rsidP="005069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0AB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</w:t>
      </w:r>
      <w:r w:rsidR="00DE4A3D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48B45060" w14:textId="44B06D1C" w:rsidR="0050694F" w:rsidRPr="00890AB0" w:rsidRDefault="00012DED" w:rsidP="0050694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</w:t>
      </w:r>
      <w:r w:rsidR="00DE4A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4A3D">
        <w:rPr>
          <w:rFonts w:ascii="Times New Roman" w:eastAsia="Times New Roman" w:hAnsi="Times New Roman" w:cs="Times New Roman"/>
          <w:b/>
          <w:lang w:eastAsia="pl-PL"/>
        </w:rPr>
        <w:t>Marcin Hinca</w:t>
      </w:r>
    </w:p>
    <w:p w14:paraId="487C479E" w14:textId="77777777" w:rsidR="0050694F" w:rsidRPr="00890AB0" w:rsidRDefault="0050694F" w:rsidP="0050694F"/>
    <w:p w14:paraId="62D462F2" w14:textId="77777777" w:rsidR="0050694F" w:rsidRPr="00890AB0" w:rsidRDefault="0050694F" w:rsidP="0050694F"/>
    <w:p w14:paraId="08E4C2FF" w14:textId="77777777" w:rsidR="0050694F" w:rsidRPr="00890AB0" w:rsidRDefault="0050694F" w:rsidP="0050694F">
      <w:r w:rsidRPr="00890AB0"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14:paraId="4B196563" w14:textId="77777777" w:rsidR="0050694F" w:rsidRPr="00890AB0" w:rsidRDefault="0050694F" w:rsidP="00506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90AB0">
        <w:rPr>
          <w:rFonts w:ascii="Times New Roman" w:hAnsi="Times New Roman" w:cs="Times New Roman"/>
          <w:b/>
          <w:bCs/>
        </w:rPr>
        <w:lastRenderedPageBreak/>
        <w:t>Uzasadnienie:</w:t>
      </w:r>
    </w:p>
    <w:p w14:paraId="28535C03" w14:textId="77777777" w:rsidR="0050694F" w:rsidRPr="00890AB0" w:rsidRDefault="0050694F" w:rsidP="00506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90AB0">
        <w:rPr>
          <w:rFonts w:ascii="Times New Roman" w:hAnsi="Times New Roman" w:cs="Times New Roman"/>
        </w:rPr>
        <w:t>Zgodnie z art. 270 ustawy o finansach publicznych organ stanowiący jednostki samorządu terytorialnego rozpatruje i zatwierdza sprawozdanie finansowe jednostki samorządu terytorialnego wraz ze sprawozdaniem z wykonania budżetu, w terminie do dnia 30 czerwca roku następującego po roku budżetowym.</w:t>
      </w:r>
    </w:p>
    <w:p w14:paraId="22E36C78" w14:textId="77777777" w:rsidR="0048280A" w:rsidRPr="00890AB0" w:rsidRDefault="0048280A"/>
    <w:sectPr w:rsidR="0048280A" w:rsidRPr="0089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89B"/>
    <w:multiLevelType w:val="hybridMultilevel"/>
    <w:tmpl w:val="D5E06A44"/>
    <w:lvl w:ilvl="0" w:tplc="7E6C7924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65CB67F1"/>
    <w:multiLevelType w:val="hybridMultilevel"/>
    <w:tmpl w:val="8DAC9BDE"/>
    <w:lvl w:ilvl="0" w:tplc="7E6C7924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num w:numId="1" w16cid:durableId="1808929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711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6E"/>
    <w:rsid w:val="00012DED"/>
    <w:rsid w:val="00143DCB"/>
    <w:rsid w:val="002F5EF6"/>
    <w:rsid w:val="0048280A"/>
    <w:rsid w:val="0050694F"/>
    <w:rsid w:val="00890AB0"/>
    <w:rsid w:val="00C4626E"/>
    <w:rsid w:val="00DE4A3D"/>
    <w:rsid w:val="00E165CB"/>
    <w:rsid w:val="00F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A5E0"/>
  <w15:chartTrackingRefBased/>
  <w15:docId w15:val="{756516FD-2950-426F-88FA-2763495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94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6</cp:revision>
  <dcterms:created xsi:type="dcterms:W3CDTF">2024-03-22T06:21:00Z</dcterms:created>
  <dcterms:modified xsi:type="dcterms:W3CDTF">2024-06-04T10:51:00Z</dcterms:modified>
</cp:coreProperties>
</file>